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CDD9A" w14:textId="77777777" w:rsidR="00E07A4B" w:rsidRDefault="004C7D4F">
      <w:pPr>
        <w:pStyle w:val="Tytu"/>
        <w:keepNext w:val="0"/>
        <w:keepLines w:val="0"/>
        <w:widowControl w:val="0"/>
        <w:spacing w:before="73" w:after="0" w:line="240" w:lineRule="auto"/>
        <w:ind w:left="3178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</w:t>
      </w:r>
    </w:p>
    <w:p w14:paraId="501CDD9B" w14:textId="6EB52517" w:rsidR="00E07A4B" w:rsidRDefault="004C7D4F">
      <w:pPr>
        <w:pStyle w:val="Tytu"/>
        <w:keepNext w:val="0"/>
        <w:keepLines w:val="0"/>
        <w:widowControl w:val="0"/>
        <w:spacing w:after="0" w:line="240" w:lineRule="auto"/>
        <w:ind w:left="3179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 ocenę śródroczną i roczną z biologii Rok szkolny 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501CDD9C" w14:textId="77777777" w:rsidR="00E07A4B" w:rsidRDefault="004C7D4F">
      <w:pPr>
        <w:pStyle w:val="Nagwek1"/>
        <w:keepNext w:val="0"/>
        <w:keepLines w:val="0"/>
        <w:widowControl w:val="0"/>
        <w:spacing w:before="0" w:after="0" w:line="252" w:lineRule="auto"/>
        <w:ind w:left="3177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Technikum 5-letnie</w:t>
      </w:r>
    </w:p>
    <w:p w14:paraId="501CDD9D" w14:textId="77777777" w:rsidR="00E07A4B" w:rsidRDefault="004C7D4F">
      <w:pPr>
        <w:widowControl w:val="0"/>
        <w:spacing w:line="240" w:lineRule="auto"/>
        <w:ind w:left="2143" w:right="17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 nauczania biologii dla liceum ogólnokształcącego i technikum Zakres podstawowy</w:t>
      </w:r>
    </w:p>
    <w:p w14:paraId="501CDD9E" w14:textId="23D8C5E5" w:rsidR="00E07A4B" w:rsidRDefault="004C7D4F">
      <w:pPr>
        <w:widowControl w:val="0"/>
        <w:spacing w:line="240" w:lineRule="auto"/>
        <w:ind w:left="3180" w:right="28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Biologia na czasie, autor: Katarzyna Kłosowska Numer dopuszczenia </w:t>
      </w:r>
      <w:r w:rsidR="00AC4F87" w:rsidRPr="00AC4F87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</w:p>
    <w:p w14:paraId="501CDD9F" w14:textId="77777777" w:rsidR="00E07A4B" w:rsidRDefault="004C7D4F">
      <w:pPr>
        <w:widowControl w:val="0"/>
        <w:spacing w:before="1" w:line="240" w:lineRule="auto"/>
        <w:ind w:left="2728" w:right="23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PODRĘCZNIK: Biologia na czasie 3, zakres podstawowy autor: Jolanta Holeczek, wyd. Nowa Era</w:t>
      </w:r>
    </w:p>
    <w:p w14:paraId="501CDDA0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1" w14:textId="1D8AF827" w:rsidR="00E07A4B" w:rsidRDefault="004C7D4F">
      <w:pPr>
        <w:pStyle w:val="Nagwek1"/>
        <w:keepNext w:val="0"/>
        <w:keepLines w:val="0"/>
        <w:widowControl w:val="0"/>
        <w:spacing w:before="1" w:after="0" w:line="240" w:lineRule="auto"/>
        <w:ind w:left="3180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Klasa 4p</w:t>
      </w:r>
    </w:p>
    <w:p w14:paraId="501CDDA2" w14:textId="77777777" w:rsidR="00E07A4B" w:rsidRDefault="004C7D4F">
      <w:pPr>
        <w:widowControl w:val="0"/>
        <w:spacing w:before="1" w:line="240" w:lineRule="auto"/>
        <w:ind w:left="3804" w:right="342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uczący: Edyta Nowak Poziom podstawowy</w:t>
      </w:r>
    </w:p>
    <w:p w14:paraId="501CDDA3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4" w14:textId="77777777" w:rsidR="00E07A4B" w:rsidRDefault="004C7D4F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dopuszczająca</w:t>
      </w:r>
    </w:p>
    <w:p w14:paraId="501CDDA5" w14:textId="77777777" w:rsidR="00E07A4B" w:rsidRDefault="004C7D4F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dopuszczającą otrzymuje uczeń, który:</w:t>
      </w:r>
    </w:p>
    <w:p w14:paraId="501CDDA6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przyswoił treści konieczne,</w:t>
      </w:r>
    </w:p>
    <w:p w14:paraId="501CDDA7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pomocą nauczyciela jest w stanie nadrobić braki w podstawowych umiejętnościach</w:t>
      </w:r>
    </w:p>
    <w:p w14:paraId="501CDDA8" w14:textId="77777777" w:rsidR="00E07A4B" w:rsidRDefault="004C7D4F">
      <w:pPr>
        <w:widowControl w:val="0"/>
        <w:spacing w:before="2" w:line="240" w:lineRule="auto"/>
        <w:ind w:left="472" w:right="7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wiadomości i umiejętności programowe w stopniu umożliwiającym kontynuowanie dalszego kształcenia,</w:t>
      </w:r>
    </w:p>
    <w:p w14:paraId="501CDDA9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96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pytania o niskim stopniu trudności, posługując się zrozumiałym językiem i elementarną terminologią biologiczną,</w:t>
      </w:r>
    </w:p>
    <w:p w14:paraId="501CDDAA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1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minimalną aktywność na lekcji,</w:t>
      </w:r>
    </w:p>
    <w:p w14:paraId="501CDDAB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pod kierunkiem nauczyciela z podstawowych źródeł informacji.</w:t>
      </w:r>
    </w:p>
    <w:p w14:paraId="501CDDAC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501CDDAD" w14:textId="77777777" w:rsidR="00E07A4B" w:rsidRDefault="004C7D4F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dostateczna</w:t>
      </w:r>
    </w:p>
    <w:p w14:paraId="501CDDAE" w14:textId="77777777" w:rsidR="00E07A4B" w:rsidRDefault="004C7D4F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dostateczną otrzymuje uczeń, który:</w:t>
      </w:r>
    </w:p>
    <w:p w14:paraId="501CDDAF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70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wiadomości podstawowe i z niewielką pomocą nauczyciela potrafi rozwiązać podstawowe problemy.</w:t>
      </w:r>
    </w:p>
    <w:p w14:paraId="501CDDB0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proste zależności, a także próbuje porównywać, wnioskować i zajmować określone stanowisko.</w:t>
      </w:r>
    </w:p>
    <w:p w14:paraId="501CDDB1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right="43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proste pytania, posługując się zrozumiałym językiem i podstawową terminologią biologiczną,</w:t>
      </w:r>
    </w:p>
    <w:p w14:paraId="501CDDB2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zadowalającą aktywność na lekcji,</w:t>
      </w:r>
    </w:p>
    <w:p w14:paraId="501CDDB3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samodzielnie lub z pomocą nauczyciela z różnych źródeł informacji,</w:t>
      </w:r>
    </w:p>
    <w:p w14:paraId="501CDDB4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zazwyczaj poprawnie opisuje zjawiska biologiczne, podaje nieliczne przykłady,</w:t>
      </w:r>
    </w:p>
    <w:p w14:paraId="501CDDB5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o małym stopniu trudności.</w:t>
      </w:r>
    </w:p>
    <w:p w14:paraId="501CDDB6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</w:rPr>
      </w:pPr>
    </w:p>
    <w:p w14:paraId="501CDDB7" w14:textId="77777777" w:rsidR="00E07A4B" w:rsidRDefault="004C7D4F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dobra</w:t>
      </w:r>
    </w:p>
    <w:p w14:paraId="501CDDB8" w14:textId="77777777" w:rsidR="00E07A4B" w:rsidRDefault="004C7D4F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dobrą otrzymuje uczeń, który:</w:t>
      </w:r>
    </w:p>
    <w:p w14:paraId="501CDDB9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0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właściwie stosuje terminologię przedmiotową, a także wiadomości w sytuacjach typowych wg wzorów znanych z lekcji i podręcznika,</w:t>
      </w:r>
    </w:p>
    <w:p w14:paraId="501CDDBA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5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z wykorzystaniem poznanych metod, samodzielnie pracuje z podręcznikiem i materiałem źródłowym oraz aktywnie uczestniczy w zajęciach.</w:t>
      </w:r>
    </w:p>
    <w:p w14:paraId="501CDDBB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65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bardziej złożone wiadomości i umiejętności określone w podstawie programowej, które będą użyteczne w szkole i poza szkołą,</w:t>
      </w:r>
    </w:p>
    <w:p w14:paraId="501CDDBC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udziela poprawnych odpowiedzi na typowe pytania oraz posługuje się poprawną terminologią </w:t>
      </w:r>
      <w:r>
        <w:rPr>
          <w:rFonts w:ascii="Times New Roman" w:eastAsia="Times New Roman" w:hAnsi="Times New Roman" w:cs="Times New Roman"/>
        </w:rPr>
        <w:lastRenderedPageBreak/>
        <w:t>biologiczną,</w:t>
      </w:r>
    </w:p>
    <w:p w14:paraId="501CDDBD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z wielu różnych źródeł informacji,</w:t>
      </w:r>
    </w:p>
    <w:p w14:paraId="501CDDBE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poprawnie opisuje zjawiska biologiczne, wyciąga właściwe wnioski oraz trafnie dobiera przykłady,</w:t>
      </w:r>
    </w:p>
    <w:p w14:paraId="501CDDBF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13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typowych problemów, w przypadkach trudniejszych rozwiązuje problemy z pomocą nauczyciela.</w:t>
      </w:r>
    </w:p>
    <w:p w14:paraId="501CDDC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1" w14:textId="77777777" w:rsidR="00E07A4B" w:rsidRDefault="004C7D4F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bardzo dobra</w:t>
      </w:r>
    </w:p>
    <w:p w14:paraId="501CDDC2" w14:textId="77777777" w:rsidR="00E07A4B" w:rsidRDefault="004C7D4F">
      <w:pPr>
        <w:widowControl w:val="0"/>
        <w:spacing w:line="253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bardzo dobrą otrzymuje uczeń, który:</w:t>
      </w:r>
    </w:p>
    <w:p w14:paraId="501CDDC3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271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 pełnym zakresie wiadomości i umiejętności określone w podstawie programowej,</w:t>
      </w:r>
    </w:p>
    <w:p w14:paraId="501CDDC4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  <w:sectPr w:rsidR="00E07A4B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</w:rPr>
        <w:t>potrafi on samodzielnie interpretować zjawiska oraz bronić swych poglądów,</w:t>
      </w:r>
    </w:p>
    <w:p w14:paraId="501CDDC5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73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poprawnie posługuje się słownictwem biologicznym,</w:t>
      </w:r>
    </w:p>
    <w:p w14:paraId="501CDDC6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szczególne zainteresowanie naukami biologicznymi,</w:t>
      </w:r>
    </w:p>
    <w:p w14:paraId="501CDDC7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udziela pełnych odpowiedzi na pytania podczas odpowiedzi ustnych,</w:t>
      </w:r>
    </w:p>
    <w:p w14:paraId="501CDDC8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informacje i dane pochodzące z różnych źródeł,</w:t>
      </w:r>
    </w:p>
    <w:p w14:paraId="501CDDC9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2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zinterpretować zjawiska biologiczne,</w:t>
      </w:r>
    </w:p>
    <w:p w14:paraId="501CDDCA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372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problemów w nowych sytuacjach.</w:t>
      </w:r>
    </w:p>
    <w:p w14:paraId="501CDDCB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C" w14:textId="77777777" w:rsidR="00E07A4B" w:rsidRDefault="004C7D4F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celująca</w:t>
      </w:r>
    </w:p>
    <w:p w14:paraId="501CDDCD" w14:textId="77777777" w:rsidR="00E07A4B" w:rsidRDefault="004C7D4F">
      <w:pPr>
        <w:widowControl w:val="0"/>
        <w:spacing w:before="2"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celującą może otrzymuje uczeń, który:</w:t>
      </w:r>
    </w:p>
    <w:p w14:paraId="501CDDCE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84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 pełnym zakresie wiadomości i umiejętności treści zawarte w podstawie programowej i przekazywane na lekcjach.</w:t>
      </w:r>
    </w:p>
    <w:p w14:paraId="501CDDCF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on selekcjonować i hierarchizować wiadomości,</w:t>
      </w:r>
    </w:p>
    <w:p w14:paraId="501CDDD0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3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powodzeniem bierze udział w konkursach i olimpiadach przedmiotowych lub pod okiem nauczyciela prowadzi własne prace badawcze,</w:t>
      </w:r>
    </w:p>
    <w:p w14:paraId="501CDDD1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posługuje się bogatym słownictwem biologicznym,</w:t>
      </w:r>
    </w:p>
    <w:p w14:paraId="501CDDD2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64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uzyskuje maksymalne wyniki z prac pisemnych i odpowiedzi ustnych, odpowiada na dodatkowe pytania,</w:t>
      </w:r>
    </w:p>
    <w:p w14:paraId="501CDDD3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wykorzystywać uzyskaną wiedzę na lekcjach innych przedmiotów oraz poza szkołą,</w:t>
      </w:r>
    </w:p>
    <w:p w14:paraId="501CDDD4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12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oraz samodzielnie opracowuje i przedstawia informacje oraz dane pochodzące z różnych źródeł,</w:t>
      </w:r>
    </w:p>
    <w:p w14:paraId="501CDDD5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zjawiska i procesy biologiczne,</w:t>
      </w:r>
    </w:p>
    <w:p w14:paraId="501CDDD6" w14:textId="77777777" w:rsidR="00E07A4B" w:rsidRDefault="004C7D4F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formułuje problemy i rozwiązuje je w sposób twórczy, trafnie dobierając liczne przykłady</w:t>
      </w:r>
    </w:p>
    <w:p w14:paraId="501CDDD7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DD8" w14:textId="77777777" w:rsidR="00E07A4B" w:rsidRDefault="004C7D4F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śródroczną obejmuje treści zawarte w punktach 1-2</w:t>
      </w:r>
    </w:p>
    <w:p w14:paraId="501CDDD9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</w:rPr>
      </w:pPr>
    </w:p>
    <w:p w14:paraId="501CDDDA" w14:textId="77777777" w:rsidR="00E07A4B" w:rsidRDefault="004C7D4F">
      <w:pPr>
        <w:widowControl w:val="0"/>
        <w:numPr>
          <w:ilvl w:val="0"/>
          <w:numId w:val="2"/>
        </w:numPr>
        <w:tabs>
          <w:tab w:val="left" w:pos="694"/>
        </w:tabs>
        <w:spacing w:before="1" w:line="240" w:lineRule="auto"/>
        <w:ind w:right="7353" w:hanging="38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Genetyka molekularna Uczeń:</w:t>
      </w:r>
    </w:p>
    <w:p w14:paraId="501CDDDB" w14:textId="77777777" w:rsidR="00E07A4B" w:rsidRDefault="004C7D4F">
      <w:pPr>
        <w:widowControl w:val="0"/>
        <w:spacing w:line="250" w:lineRule="auto"/>
        <w:ind w:left="748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gen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genom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chromosom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chromatyna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nukleotyd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replikacja DNA</w:t>
      </w:r>
    </w:p>
    <w:p w14:paraId="501CDDDC" w14:textId="77777777" w:rsidR="00E07A4B" w:rsidRDefault="004C7D4F">
      <w:pPr>
        <w:widowControl w:val="0"/>
        <w:spacing w:line="240" w:lineRule="auto"/>
        <w:ind w:left="748" w:right="46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genu organizmu eukariotycznego podaje funkcje DNA</w:t>
      </w:r>
    </w:p>
    <w:p w14:paraId="501CDDDD" w14:textId="77777777" w:rsidR="00E07A4B" w:rsidRDefault="004C7D4F">
      <w:pPr>
        <w:widowControl w:val="0"/>
        <w:spacing w:line="240" w:lineRule="auto"/>
        <w:ind w:left="748" w:right="519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chromosomu charakteryzuje budowę nukleotydu DNA i RNA</w:t>
      </w:r>
    </w:p>
    <w:p w14:paraId="501CDDDE" w14:textId="77777777" w:rsidR="00E07A4B" w:rsidRDefault="004C7D4F">
      <w:pPr>
        <w:widowControl w:val="0"/>
        <w:spacing w:line="240" w:lineRule="auto"/>
        <w:ind w:left="672" w:right="3437" w:firstLine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organizację materiału genetycznego w jądrze komórkowym wykazuje znaczenie polimerazy DNA w procesie replikacji DNA porównuje budowę i funkcje DNA z budową i funkcjami RNA</w:t>
      </w:r>
    </w:p>
    <w:p w14:paraId="501CDDDF" w14:textId="77777777" w:rsidR="00E07A4B" w:rsidRDefault="004C7D4F">
      <w:pPr>
        <w:widowControl w:val="0"/>
        <w:spacing w:line="240" w:lineRule="auto"/>
        <w:ind w:left="580" w:right="3289" w:hanging="2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sposób łączenia się nukleotydów w pojedynczym łańcuchu DNA charakteryzuje cechy kodu genetycznego</w:t>
      </w:r>
    </w:p>
    <w:p w14:paraId="501CDDE0" w14:textId="77777777" w:rsidR="00E07A4B" w:rsidRDefault="004C7D4F">
      <w:pPr>
        <w:widowControl w:val="0"/>
        <w:spacing w:line="240" w:lineRule="auto"/>
        <w:ind w:left="112" w:firstLine="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tabelę kodu genetycznego</w:t>
      </w:r>
    </w:p>
    <w:p w14:paraId="501CDDE1" w14:textId="77777777" w:rsidR="00E07A4B" w:rsidRDefault="004C7D4F">
      <w:pPr>
        <w:widowControl w:val="0"/>
        <w:spacing w:before="1" w:line="240" w:lineRule="auto"/>
        <w:ind w:left="330" w:right="3761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na kod genetyczny jako sposób zapisu informacji genetycznej omawia przebieg transkrypcji i translacji</w:t>
      </w:r>
    </w:p>
    <w:p w14:paraId="501CDDE2" w14:textId="77777777" w:rsidR="00E07A4B" w:rsidRDefault="004C7D4F">
      <w:pPr>
        <w:widowControl w:val="0"/>
        <w:spacing w:line="251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jaką rolę odgrywa tRNA w procesie translacji</w:t>
      </w:r>
    </w:p>
    <w:p w14:paraId="501CDDE3" w14:textId="77777777" w:rsidR="00E07A4B" w:rsidRDefault="004C7D4F">
      <w:pPr>
        <w:widowControl w:val="0"/>
        <w:spacing w:before="2" w:line="240" w:lineRule="auto"/>
        <w:ind w:left="550" w:right="3529" w:firstLine="1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znaczenie modyfikacji zachodzących po transkrypcji i po translacji omawia rolę rybosomów w procesie translacji</w:t>
      </w:r>
    </w:p>
    <w:p w14:paraId="501CDDE4" w14:textId="77777777" w:rsidR="00E07A4B" w:rsidRDefault="004C7D4F">
      <w:pPr>
        <w:widowControl w:val="0"/>
        <w:spacing w:line="240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regulacji ekspresji genów</w:t>
      </w:r>
    </w:p>
    <w:p w14:paraId="501CDDE5" w14:textId="77777777" w:rsidR="00E07A4B" w:rsidRDefault="004C7D4F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119" w:after="0" w:line="352" w:lineRule="auto"/>
        <w:ind w:left="472" w:right="763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Genetyka klasyczna Uczeń:</w:t>
      </w:r>
    </w:p>
    <w:p w14:paraId="501CDDE6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2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różnice między genotypem a fenotypem</w:t>
      </w:r>
    </w:p>
    <w:p w14:paraId="501CDDE7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krzyżówkę ilustrującą badania, na podstawie których Mendel sformułował I prawo</w:t>
      </w:r>
    </w:p>
    <w:p w14:paraId="501CDDE8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omawia znaczenia badań Mendla dla rozwoju genetyki</w:t>
      </w:r>
    </w:p>
    <w:p w14:paraId="501CDDE9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0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interpretuje wyniki krzyżówek genetycznych</w:t>
      </w:r>
    </w:p>
    <w:p w14:paraId="501CDDEA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wykonuje krzyżówki testowe dwugenowe dotyczące różnych cech</w:t>
      </w:r>
    </w:p>
    <w:p w14:paraId="501CDDEB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18" w:line="240" w:lineRule="auto"/>
        <w:ind w:right="243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omawia zjawisko kodominacji i dziedziczenia alleli wielokrotnych na podstawie analizy dziedziczenia grup krwi u ludzi w układzie AB0</w:t>
      </w:r>
    </w:p>
    <w:p w14:paraId="501CDDEC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wykonuje krzyżówki dotyczące dziedziczenia grup krwi</w:t>
      </w:r>
    </w:p>
    <w:p w14:paraId="501CDDED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określonego fenotypu u potomstwa w wypadku dziedziczenia alleli wielokrotnych</w:t>
      </w:r>
    </w:p>
    <w:p w14:paraId="501CDDEE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sposób zapisu genotypów w przypadku genów sprzężonych</w:t>
      </w:r>
    </w:p>
    <w:p w14:paraId="501CDDEF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dziedziczenia genów sprzężonych</w:t>
      </w:r>
    </w:p>
    <w:p w14:paraId="501CDDF0" w14:textId="77777777" w:rsidR="00E07A4B" w:rsidRDefault="004C7D4F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sposób determinacji płci u człowieka</w:t>
      </w:r>
    </w:p>
    <w:p w14:paraId="501CDDF1" w14:textId="77777777" w:rsidR="00E07A4B" w:rsidRDefault="004C7D4F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urodzenia się chłopca i dziewczynki</w:t>
      </w:r>
    </w:p>
    <w:p w14:paraId="501CDDF2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choroby sprzężonej z płcią na przykładzie hemofilii i daltonizmu</w:t>
      </w:r>
    </w:p>
    <w:p w14:paraId="501CDDF3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rodzaje zmienności genetycznej</w:t>
      </w:r>
    </w:p>
    <w:p w14:paraId="501CDDF4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wpływu środowiska na fenotyp człowieka</w:t>
      </w:r>
    </w:p>
    <w:p w14:paraId="501CDDF5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zmienność środowiskową ze zmiennością genetyczną</w:t>
      </w:r>
    </w:p>
    <w:p w14:paraId="501CDDF6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skutków działania wybranych czynników mutagennych</w:t>
      </w:r>
    </w:p>
    <w:p w14:paraId="501CDDF7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rozpoznaje na schematach różne rodzaje mutacji genowych i mutacji chromosomowych</w:t>
      </w:r>
    </w:p>
    <w:p w14:paraId="501CDDF8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choroby genetyczne ze względu na ich przyczynę</w:t>
      </w:r>
    </w:p>
    <w:p w14:paraId="501CDDF9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nazwy oraz objawy chorób uwarunkowanych mutacjami jednogenowymi oraz aberracjami chromosomowymi</w:t>
      </w:r>
    </w:p>
    <w:p w14:paraId="501CDDFA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całkowitą liczbę chromosomów w kariotypie osób z różnymi aberracjami chromosomowymi</w:t>
      </w:r>
    </w:p>
    <w:p w14:paraId="501CDDFB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rodowody genetyczne dotyczące sposobu dziedziczenia wybranej cechy</w:t>
      </w:r>
    </w:p>
    <w:p w14:paraId="501CDDFC" w14:textId="77777777" w:rsidR="00E07A4B" w:rsidRDefault="004C7D4F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20" w:after="0" w:line="240" w:lineRule="auto"/>
        <w:ind w:left="472" w:right="811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Biotechnologia Uczeń:</w:t>
      </w:r>
    </w:p>
    <w:p w14:paraId="501CDDFD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biotechnologią tradycyjną a biotechnologią molekularną</w:t>
      </w:r>
    </w:p>
    <w:p w14:paraId="501CDDFE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7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zastosowania fermentacji alkoholowej i fermentacji mleczanowej w przemyśle spożywczym</w:t>
      </w:r>
    </w:p>
    <w:p w14:paraId="501CDDFF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2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zajmuje się inżynieria genetyczna i w jaki sposób przyczynia się ona do rozwoju biotechnologii</w:t>
      </w:r>
    </w:p>
    <w:p w14:paraId="501CDE00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technik stosowanych w inżynierii genetycznej (sekwencjonowanie DNA, elektroforeza, PCR)</w:t>
      </w:r>
    </w:p>
    <w:p w14:paraId="501CDE01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zastosowanie technik inżynierii genetycznej w kryminalistyce, medycynie sądowej, diagnostyce chorób</w:t>
      </w:r>
    </w:p>
    <w:p w14:paraId="501CDE02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3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przedstawia, w jaki sposób otrzymuje się klony roślin i zwierząt</w:t>
      </w:r>
    </w:p>
    <w:p w14:paraId="501CDE04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5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etapy klonowania zwierząt metodą transplantacji jąder komórkowych</w:t>
      </w:r>
    </w:p>
    <w:p w14:paraId="501CDE06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chorób, do których leczenia stosuje się komórki macierzyste</w:t>
      </w:r>
    </w:p>
    <w:p w14:paraId="501CDE07" w14:textId="77777777" w:rsidR="00E07A4B" w:rsidRDefault="00E07A4B">
      <w:pPr>
        <w:widowControl w:val="0"/>
        <w:spacing w:before="3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08" w14:textId="77777777" w:rsidR="00E07A4B" w:rsidRDefault="004C7D4F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96" w:lineRule="auto"/>
        <w:ind w:left="472" w:right="7414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Ewolucja organizmów Uczeń:</w:t>
      </w:r>
    </w:p>
    <w:p w14:paraId="501CDE09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21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dywergencja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konwergencja</w:t>
      </w:r>
    </w:p>
    <w:p w14:paraId="501CDE0A" w14:textId="77777777" w:rsidR="00E07A4B" w:rsidRDefault="004C7D4F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right="7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dowodów ewolucji z zakresu embriologii, anatomii porównawczej, biogeografii i biochemii</w:t>
      </w:r>
    </w:p>
    <w:p w14:paraId="501CDE0B" w14:textId="77777777" w:rsidR="00E07A4B" w:rsidRDefault="004C7D4F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przyczyny podobieństw i różnic w budowie narządów homologicznych</w:t>
      </w:r>
    </w:p>
    <w:p w14:paraId="501CDE0C" w14:textId="77777777" w:rsidR="00E07A4B" w:rsidRDefault="004C7D4F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powody, dla których pewne grupy organizmów nazywa się żywymi skamieniałościami</w:t>
      </w:r>
    </w:p>
    <w:p w14:paraId="501CDE0D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E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13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sposób i przewiduje efekty działania doboru stabilizującego, kierunkowego oraz różnicującego</w:t>
      </w:r>
    </w:p>
    <w:p w14:paraId="501CDE0F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zjawisko melanizmu przemysłowego</w:t>
      </w:r>
    </w:p>
    <w:p w14:paraId="501CDE1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1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zjawisko dryfu genetycznego i wymienia skutki jego działania w przyrodzie</w:t>
      </w:r>
    </w:p>
    <w:p w14:paraId="501CDE12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gatunek jako izolowaną pulę genową</w:t>
      </w:r>
    </w:p>
    <w:p w14:paraId="501CDE13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na przykładach na czym polega specjacja</w:t>
      </w:r>
    </w:p>
    <w:p w14:paraId="501CDE14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5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wymienia nazwy przedstawicieli człekokształtnych</w:t>
      </w:r>
    </w:p>
    <w:p w14:paraId="501CDE16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charakteryzuje budowę oraz tryb życia wybranych form kopalnych człowiekowatych</w:t>
      </w:r>
    </w:p>
    <w:p w14:paraId="501CDE17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drzewa rodowego określa pokrewieństwo człowieka z innymi zwierzętami</w:t>
      </w:r>
    </w:p>
    <w:p w14:paraId="501CDE18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19" w14:textId="77777777" w:rsidR="00E07A4B" w:rsidRDefault="004C7D4F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68" w:lineRule="auto"/>
        <w:ind w:left="472" w:right="6109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Ekologia i różnorodność biologiczna Uczeń:</w:t>
      </w:r>
    </w:p>
    <w:p w14:paraId="501CDE1A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ekologia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środowisko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nisza ekologiczna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siedlisko</w:t>
      </w:r>
    </w:p>
    <w:p w14:paraId="501CDE1B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czynniki środowiska na biotyczne i abiotyczne</w:t>
      </w:r>
    </w:p>
    <w:p w14:paraId="501CDE1C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jest tolerancja ekologiczna</w:t>
      </w:r>
    </w:p>
    <w:p w14:paraId="501CDE1D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bioindykatorów i ich praktycznego zastosowania</w:t>
      </w:r>
    </w:p>
    <w:p w14:paraId="501CDE1E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cechy populacji</w:t>
      </w:r>
    </w:p>
    <w:p w14:paraId="501CDE1F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5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rodzaje rozmieszczenia populacji i podaje przykłady gatunków, które reprezentują każdy z rodzajów rozmieszczenia</w:t>
      </w:r>
    </w:p>
    <w:p w14:paraId="501CDE20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piramidy struktury wiekowej i struktury płciowej populacji</w:t>
      </w:r>
    </w:p>
    <w:p w14:paraId="501CDE21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zmiany liczebności populacji, której strukturę wiekową przedstawiono graficznie</w:t>
      </w:r>
    </w:p>
    <w:p w14:paraId="501CDE22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3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2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zależności między organizmami na antagonistyczne i nieantagonistyczne oraz podaje ich przykłady</w:t>
      </w:r>
    </w:p>
    <w:p w14:paraId="501CDE24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mutualizm obligatoryjny z mutualizmem fakultatywnym</w:t>
      </w:r>
    </w:p>
    <w:p w14:paraId="501CDE25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konstruuje proste łańcuchy troficzne i sieci pokarmowe</w:t>
      </w:r>
    </w:p>
    <w:p w14:paraId="501CDE26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zjawisko krążenia materii i przepływu energii w ekosystemie</w:t>
      </w:r>
    </w:p>
    <w:p w14:paraId="501CDE27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tworzy łańcuchy pokarmowe dowolnego ekosystemu</w:t>
      </w:r>
    </w:p>
    <w:p w14:paraId="501CDE28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schematów opisuje krążenie węgla i azotu w przyrodzie</w:t>
      </w:r>
    </w:p>
    <w:p w14:paraId="501CDE29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sukcesję jako proces przemian ekosystemu w czasie, który skutkuje zmianą składu gatunkowego</w:t>
      </w:r>
    </w:p>
    <w:p w14:paraId="501CDE2A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B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typy różnorodności biologicznej</w:t>
      </w:r>
    </w:p>
    <w:p w14:paraId="501CDE2C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wybrane biomy</w:t>
      </w:r>
    </w:p>
    <w:p w14:paraId="501CDE2D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typy działań człowieka, które w największym stopniu mogą wpływać na bioróżnorodność</w:t>
      </w:r>
    </w:p>
    <w:p w14:paraId="501CDE2E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F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zrównoważonego rozwoju</w:t>
      </w:r>
    </w:p>
    <w:p w14:paraId="501CDE30" w14:textId="77777777" w:rsidR="00E07A4B" w:rsidRDefault="004C7D4F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czynną a bierną ochroną przyrody</w:t>
      </w:r>
    </w:p>
    <w:p w14:paraId="501CDE31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32" w14:textId="77777777" w:rsidR="00E07A4B" w:rsidRDefault="004C7D4F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roczną obejmuje treści zawarte w punktach 1-5</w:t>
      </w:r>
    </w:p>
    <w:p w14:paraId="501CDE33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CDE34" w14:textId="77777777" w:rsidR="00E07A4B" w:rsidRDefault="004C7D4F">
      <w:pPr>
        <w:widowControl w:val="0"/>
        <w:spacing w:line="240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Możliwe sposoby sprawdzania wiadomości i umiejętności:</w:t>
      </w:r>
    </w:p>
    <w:p w14:paraId="501CDE35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1CDE36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9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testy</w:t>
      </w:r>
    </w:p>
    <w:p w14:paraId="501CDE37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sprawdziany pisemne wiedzy i umiejętności</w:t>
      </w:r>
    </w:p>
    <w:p w14:paraId="501CDE38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ustne</w:t>
      </w:r>
    </w:p>
    <w:p w14:paraId="501CDE39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pisemne (kartkówki)</w:t>
      </w:r>
    </w:p>
    <w:p w14:paraId="501CDE3A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3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zadania domowe</w:t>
      </w:r>
    </w:p>
    <w:p w14:paraId="501CDE3B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aktywność na lekcji</w:t>
      </w:r>
    </w:p>
    <w:p w14:paraId="501CDE3C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prace samodzielne np.: referaty, prezentacje multimedialna, plakaty</w:t>
      </w:r>
    </w:p>
    <w:p w14:paraId="501CDE3D" w14:textId="77777777" w:rsidR="00E07A4B" w:rsidRDefault="004C7D4F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udział w konkursach i projektach biologicznych</w:t>
      </w:r>
    </w:p>
    <w:p w14:paraId="501CDE3E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3F" w14:textId="77777777" w:rsidR="00E07A4B" w:rsidRDefault="004C7D4F">
      <w:pPr>
        <w:widowControl w:val="0"/>
        <w:ind w:left="472" w:right="45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Nauczyciel dostosowuje wymagania edukacyjne do zaleceń zawartych w opinii Poradni Psychologiczno- Pedagogicznej.</w:t>
      </w:r>
    </w:p>
    <w:p w14:paraId="501CDE40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DE41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14:paraId="501CDE42" w14:textId="77777777" w:rsidR="00E07A4B" w:rsidRDefault="004C7D4F">
      <w:pPr>
        <w:widowControl w:val="0"/>
        <w:spacing w:before="1" w:line="240" w:lineRule="auto"/>
        <w:ind w:left="50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biologii Edyta Nowak</w:t>
      </w:r>
    </w:p>
    <w:p w14:paraId="501CDE43" w14:textId="77777777" w:rsidR="00E07A4B" w:rsidRDefault="00E07A4B"/>
    <w:sectPr w:rsidR="00E07A4B">
      <w:pgSz w:w="11909" w:h="16834"/>
      <w:pgMar w:top="1040" w:right="1040" w:bottom="280" w:left="66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4B4E"/>
    <w:multiLevelType w:val="multilevel"/>
    <w:tmpl w:val="650C0CF8"/>
    <w:lvl w:ilvl="0">
      <w:start w:val="1"/>
      <w:numFmt w:val="decimal"/>
      <w:lvlText w:val="%1."/>
      <w:lvlJc w:val="left"/>
      <w:pPr>
        <w:ind w:left="859" w:hanging="221"/>
      </w:pPr>
      <w:rPr>
        <w:u w:val="none"/>
      </w:rPr>
    </w:lvl>
    <w:lvl w:ilvl="1">
      <w:numFmt w:val="bullet"/>
      <w:lvlText w:val="•"/>
      <w:lvlJc w:val="left"/>
      <w:pPr>
        <w:ind w:left="1794" w:hanging="221"/>
      </w:pPr>
      <w:rPr>
        <w:u w:val="none"/>
      </w:rPr>
    </w:lvl>
    <w:lvl w:ilvl="2">
      <w:numFmt w:val="bullet"/>
      <w:lvlText w:val="•"/>
      <w:lvlJc w:val="left"/>
      <w:pPr>
        <w:ind w:left="2729" w:hanging="221"/>
      </w:pPr>
      <w:rPr>
        <w:u w:val="none"/>
      </w:rPr>
    </w:lvl>
    <w:lvl w:ilvl="3">
      <w:numFmt w:val="bullet"/>
      <w:lvlText w:val="•"/>
      <w:lvlJc w:val="left"/>
      <w:pPr>
        <w:ind w:left="3663" w:hanging="221"/>
      </w:pPr>
      <w:rPr>
        <w:u w:val="none"/>
      </w:rPr>
    </w:lvl>
    <w:lvl w:ilvl="4">
      <w:numFmt w:val="bullet"/>
      <w:lvlText w:val="•"/>
      <w:lvlJc w:val="left"/>
      <w:pPr>
        <w:ind w:left="4598" w:hanging="221"/>
      </w:pPr>
      <w:rPr>
        <w:u w:val="none"/>
      </w:rPr>
    </w:lvl>
    <w:lvl w:ilvl="5">
      <w:numFmt w:val="bullet"/>
      <w:lvlText w:val="•"/>
      <w:lvlJc w:val="left"/>
      <w:pPr>
        <w:ind w:left="5533" w:hanging="221"/>
      </w:pPr>
      <w:rPr>
        <w:u w:val="none"/>
      </w:rPr>
    </w:lvl>
    <w:lvl w:ilvl="6">
      <w:numFmt w:val="bullet"/>
      <w:lvlText w:val="•"/>
      <w:lvlJc w:val="left"/>
      <w:pPr>
        <w:ind w:left="6467" w:hanging="221"/>
      </w:pPr>
      <w:rPr>
        <w:u w:val="none"/>
      </w:rPr>
    </w:lvl>
    <w:lvl w:ilvl="7">
      <w:numFmt w:val="bullet"/>
      <w:lvlText w:val="•"/>
      <w:lvlJc w:val="left"/>
      <w:pPr>
        <w:ind w:left="7402" w:hanging="221"/>
      </w:pPr>
      <w:rPr>
        <w:u w:val="none"/>
      </w:rPr>
    </w:lvl>
    <w:lvl w:ilvl="8">
      <w:numFmt w:val="bullet"/>
      <w:lvlText w:val="•"/>
      <w:lvlJc w:val="left"/>
      <w:pPr>
        <w:ind w:left="8337" w:hanging="221"/>
      </w:pPr>
      <w:rPr>
        <w:u w:val="none"/>
      </w:rPr>
    </w:lvl>
  </w:abstractNum>
  <w:abstractNum w:abstractNumId="1" w15:restartNumberingAfterBreak="0">
    <w:nsid w:val="72336C5D"/>
    <w:multiLevelType w:val="multilevel"/>
    <w:tmpl w:val="DE5C1ED6"/>
    <w:lvl w:ilvl="0">
      <w:numFmt w:val="bullet"/>
      <w:lvlText w:val="•"/>
      <w:lvlJc w:val="left"/>
      <w:pPr>
        <w:ind w:left="472" w:hanging="132"/>
      </w:pPr>
      <w:rPr>
        <w:u w:val="none"/>
      </w:rPr>
    </w:lvl>
    <w:lvl w:ilvl="1">
      <w:numFmt w:val="bullet"/>
      <w:lvlText w:val="•"/>
      <w:lvlJc w:val="left"/>
      <w:pPr>
        <w:ind w:left="1452" w:hanging="133"/>
      </w:pPr>
      <w:rPr>
        <w:u w:val="none"/>
      </w:rPr>
    </w:lvl>
    <w:lvl w:ilvl="2">
      <w:numFmt w:val="bullet"/>
      <w:lvlText w:val="•"/>
      <w:lvlJc w:val="left"/>
      <w:pPr>
        <w:ind w:left="2425" w:hanging="133"/>
      </w:pPr>
      <w:rPr>
        <w:u w:val="none"/>
      </w:rPr>
    </w:lvl>
    <w:lvl w:ilvl="3">
      <w:numFmt w:val="bullet"/>
      <w:lvlText w:val="•"/>
      <w:lvlJc w:val="left"/>
      <w:pPr>
        <w:ind w:left="3397" w:hanging="133"/>
      </w:pPr>
      <w:rPr>
        <w:u w:val="none"/>
      </w:rPr>
    </w:lvl>
    <w:lvl w:ilvl="4">
      <w:numFmt w:val="bullet"/>
      <w:lvlText w:val="•"/>
      <w:lvlJc w:val="left"/>
      <w:pPr>
        <w:ind w:left="4370" w:hanging="133"/>
      </w:pPr>
      <w:rPr>
        <w:u w:val="none"/>
      </w:rPr>
    </w:lvl>
    <w:lvl w:ilvl="5">
      <w:numFmt w:val="bullet"/>
      <w:lvlText w:val="•"/>
      <w:lvlJc w:val="left"/>
      <w:pPr>
        <w:ind w:left="5343" w:hanging="133"/>
      </w:pPr>
      <w:rPr>
        <w:u w:val="none"/>
      </w:rPr>
    </w:lvl>
    <w:lvl w:ilvl="6">
      <w:numFmt w:val="bullet"/>
      <w:lvlText w:val="•"/>
      <w:lvlJc w:val="left"/>
      <w:pPr>
        <w:ind w:left="6315" w:hanging="133"/>
      </w:pPr>
      <w:rPr>
        <w:u w:val="none"/>
      </w:rPr>
    </w:lvl>
    <w:lvl w:ilvl="7">
      <w:numFmt w:val="bullet"/>
      <w:lvlText w:val="•"/>
      <w:lvlJc w:val="left"/>
      <w:pPr>
        <w:ind w:left="7288" w:hanging="133"/>
      </w:pPr>
      <w:rPr>
        <w:u w:val="none"/>
      </w:rPr>
    </w:lvl>
    <w:lvl w:ilvl="8">
      <w:numFmt w:val="bullet"/>
      <w:lvlText w:val="•"/>
      <w:lvlJc w:val="left"/>
      <w:pPr>
        <w:ind w:left="8261" w:hanging="132"/>
      </w:pPr>
      <w:rPr>
        <w:u w:val="none"/>
      </w:rPr>
    </w:lvl>
  </w:abstractNum>
  <w:abstractNum w:abstractNumId="2" w15:restartNumberingAfterBreak="0">
    <w:nsid w:val="7E6D6665"/>
    <w:multiLevelType w:val="multilevel"/>
    <w:tmpl w:val="0150AE36"/>
    <w:lvl w:ilvl="0">
      <w:numFmt w:val="bullet"/>
      <w:lvlText w:val="•"/>
      <w:lvlJc w:val="left"/>
      <w:pPr>
        <w:ind w:left="472" w:hanging="360"/>
      </w:pPr>
      <w:rPr>
        <w:u w:val="none"/>
      </w:rPr>
    </w:lvl>
    <w:lvl w:ilvl="1">
      <w:numFmt w:val="bullet"/>
      <w:lvlText w:val="•"/>
      <w:lvlJc w:val="left"/>
      <w:pPr>
        <w:ind w:left="700" w:hanging="360"/>
      </w:pPr>
      <w:rPr>
        <w:u w:val="none"/>
      </w:rPr>
    </w:lvl>
    <w:lvl w:ilvl="2">
      <w:numFmt w:val="bullet"/>
      <w:lvlText w:val="•"/>
      <w:lvlJc w:val="left"/>
      <w:pPr>
        <w:ind w:left="1660" w:hanging="360"/>
      </w:pPr>
      <w:rPr>
        <w:u w:val="none"/>
      </w:rPr>
    </w:lvl>
    <w:lvl w:ilvl="3">
      <w:numFmt w:val="bullet"/>
      <w:lvlText w:val="•"/>
      <w:lvlJc w:val="left"/>
      <w:pPr>
        <w:ind w:left="2728" w:hanging="360"/>
      </w:pPr>
      <w:rPr>
        <w:u w:val="none"/>
      </w:rPr>
    </w:lvl>
    <w:lvl w:ilvl="4">
      <w:numFmt w:val="bullet"/>
      <w:lvlText w:val="•"/>
      <w:lvlJc w:val="left"/>
      <w:pPr>
        <w:ind w:left="3796" w:hanging="360"/>
      </w:pPr>
      <w:rPr>
        <w:u w:val="none"/>
      </w:rPr>
    </w:lvl>
    <w:lvl w:ilvl="5">
      <w:numFmt w:val="bullet"/>
      <w:lvlText w:val="•"/>
      <w:lvlJc w:val="left"/>
      <w:pPr>
        <w:ind w:left="4864" w:hanging="360"/>
      </w:pPr>
      <w:rPr>
        <w:u w:val="none"/>
      </w:rPr>
    </w:lvl>
    <w:lvl w:ilvl="6">
      <w:numFmt w:val="bullet"/>
      <w:lvlText w:val="•"/>
      <w:lvlJc w:val="left"/>
      <w:pPr>
        <w:ind w:left="5933" w:hanging="360"/>
      </w:pPr>
      <w:rPr>
        <w:u w:val="none"/>
      </w:rPr>
    </w:lvl>
    <w:lvl w:ilvl="7">
      <w:numFmt w:val="bullet"/>
      <w:lvlText w:val="•"/>
      <w:lvlJc w:val="left"/>
      <w:pPr>
        <w:ind w:left="7001" w:hanging="360"/>
      </w:pPr>
      <w:rPr>
        <w:u w:val="none"/>
      </w:rPr>
    </w:lvl>
    <w:lvl w:ilvl="8">
      <w:numFmt w:val="bullet"/>
      <w:lvlText w:val="•"/>
      <w:lvlJc w:val="left"/>
      <w:pPr>
        <w:ind w:left="8069" w:hanging="360"/>
      </w:pPr>
      <w:rPr>
        <w:u w:val="none"/>
      </w:rPr>
    </w:lvl>
  </w:abstractNum>
  <w:num w:numId="1" w16cid:durableId="644162641">
    <w:abstractNumId w:val="2"/>
  </w:num>
  <w:num w:numId="2" w16cid:durableId="1545097843">
    <w:abstractNumId w:val="0"/>
  </w:num>
  <w:num w:numId="3" w16cid:durableId="161096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B"/>
    <w:rsid w:val="003B715F"/>
    <w:rsid w:val="004C7D4F"/>
    <w:rsid w:val="00707AAF"/>
    <w:rsid w:val="00AC4F87"/>
    <w:rsid w:val="00E0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DD9A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4</cp:revision>
  <dcterms:created xsi:type="dcterms:W3CDTF">2025-09-06T19:31:00Z</dcterms:created>
  <dcterms:modified xsi:type="dcterms:W3CDTF">2025-09-06T19:40:00Z</dcterms:modified>
</cp:coreProperties>
</file>